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632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b/>
          <w:bCs/>
          <w:caps/>
          <w:sz w:val="28"/>
          <w:szCs w:val="28"/>
          <w:lang w:val="en-US" w:eastAsia="zh-CN"/>
        </w:rPr>
      </w:pPr>
      <w:bookmarkStart w:id="0" w:name="_Hlk128727325"/>
      <w:r>
        <w:rPr>
          <w:rFonts w:hint="eastAsia" w:hAnsi="黑体" w:cs="黑体"/>
          <w:b/>
          <w:bCs/>
          <w:caps/>
          <w:sz w:val="28"/>
          <w:szCs w:val="28"/>
          <w:lang w:eastAsia="zh-CN"/>
        </w:rPr>
        <w:t>太仓娄江新建灌包装设备项目桩基工程</w:t>
      </w:r>
      <w:r>
        <w:rPr>
          <w:rFonts w:hint="eastAsia" w:ascii="黑体" w:hAnsi="黑体" w:eastAsia="黑体" w:cs="黑体"/>
          <w:b/>
          <w:bCs/>
          <w:caps/>
          <w:sz w:val="28"/>
          <w:szCs w:val="28"/>
          <w:lang w:eastAsia="zh-CN"/>
        </w:rPr>
        <w:t>询价</w:t>
      </w:r>
      <w:r>
        <w:rPr>
          <w:rFonts w:hint="eastAsia" w:hAnsi="黑体" w:cs="黑体"/>
          <w:b/>
          <w:bCs/>
          <w:caps/>
          <w:sz w:val="28"/>
          <w:szCs w:val="28"/>
          <w:lang w:val="en-US" w:eastAsia="zh-CN"/>
        </w:rPr>
        <w:t>公告</w:t>
      </w:r>
    </w:p>
    <w:p w14:paraId="3F42A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一、项目概况</w:t>
      </w:r>
    </w:p>
    <w:p w14:paraId="65663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本采购项目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太仓娄江新建灌包装设备项目桩基工程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，采购人为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山东建勘集团有限公司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，资金来源为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企业自筹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，项目出资比例为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100%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，现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邀请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各单位参加本项目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询价采购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3ADD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二、项目基本情况</w:t>
      </w:r>
    </w:p>
    <w:p w14:paraId="400C9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目名称：太仓娄江新建灌包装设备项目桩基工程</w:t>
      </w:r>
    </w:p>
    <w:p w14:paraId="05528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2、项目编号：2024-SDJK-SG1-0052</w:t>
      </w:r>
    </w:p>
    <w:p w14:paraId="3979B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3、项目类别：货物类</w:t>
      </w:r>
    </w:p>
    <w:p w14:paraId="11E62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4、采购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方式：询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价</w:t>
      </w:r>
    </w:p>
    <w:p w14:paraId="623A7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5、采购内容：本项目位于江苏省苏州太仓市陆渡镇白云渡大道西侧。采购内容为预应力混凝土管桩HKFZ400(240)AB供应约45000m。具体内容详见采购文件。</w:t>
      </w:r>
    </w:p>
    <w:p w14:paraId="5F82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三、供应商资格条件</w:t>
      </w:r>
    </w:p>
    <w:p w14:paraId="35F9B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供应商在中国境内注册，持有合法有效的营业执照；</w:t>
      </w:r>
    </w:p>
    <w:p w14:paraId="22F81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2、供应商未被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Hans"/>
        </w:rPr>
        <w:t>列入中国执行信息公开网（http://zxgk.court.gov.cn/）失信被执行人名单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；</w:t>
      </w:r>
    </w:p>
    <w:p w14:paraId="23194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3、供应商必须录入山东建勘合格供应商名录；</w:t>
      </w:r>
    </w:p>
    <w:p w14:paraId="25EBC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4、本项目不接受联合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报价，不允许转包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3481E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四、采购文件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获取</w:t>
      </w:r>
    </w:p>
    <w:p w14:paraId="58E6C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</w:rPr>
        <w:t>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线下</w:t>
      </w:r>
    </w:p>
    <w:p w14:paraId="5A64A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获取截止时间：2025-01-24 17:00，逾期不予受理，不接收其响应文件。</w:t>
      </w:r>
    </w:p>
    <w:p w14:paraId="32018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3.1供应商须在“阳光采购服务平台”进行供应商注册、完善信息、搜索该项目进行备案。未在规定时间在阳光采购服务平台对本项目备案的不予接收。本项目无需办理CA证书，仅需在平台项目中备案即可。3.2阳光采购服务平台备案成功后需同时将【营业执照复印件加盖公章、标书费汇款凭证。】扫描发至16606356209@163.com邮箱。并在邮件正文中注明项目名称、项目编号、供应商名称、本项目授权代表、授权代表电话。未在规定时间备案及发送资料的不予接收。3.3获取询价文件时的资料查验不代表资格审查的最终通过或合格，供应商最终资格的确认以评审小组组织的资格后审为准。</w:t>
      </w:r>
    </w:p>
    <w:p w14:paraId="20BD5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五、响应文件提交</w:t>
      </w:r>
    </w:p>
    <w:p w14:paraId="10DB6C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1、递交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方式：电子邮件方式递交，接收邮箱：16606356209@163.com。</w:t>
      </w:r>
    </w:p>
    <w:p w14:paraId="514C2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2、递交截止时间：2025-01-26 09:30（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以到达时间为准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）。</w:t>
      </w:r>
    </w:p>
    <w:p w14:paraId="3E3F4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3、递交地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无须递交纸质响应文件。</w:t>
      </w:r>
    </w:p>
    <w:p w14:paraId="1B46B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六、询价时间和地点</w:t>
      </w:r>
    </w:p>
    <w:p w14:paraId="23E6A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1、询价时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间：2025-01-26 09:30</w:t>
      </w:r>
    </w:p>
    <w:p w14:paraId="3A18F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2、询价地</w:t>
      </w:r>
      <w:r>
        <w:rPr>
          <w:rFonts w:hint="eastAsia" w:ascii="宋体" w:hAnsi="宋体" w:eastAsia="宋体" w:cs="宋体"/>
          <w:sz w:val="24"/>
          <w:szCs w:val="24"/>
        </w:rPr>
        <w:t>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济南市历下区荆山路438号（山东财经大学燕山校区南门对面学府蓝山公寓A座12楼会议室）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5AA1D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" w:name="_Toc24459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七、发布公告的媒介</w:t>
      </w:r>
      <w:bookmarkEnd w:id="1"/>
    </w:p>
    <w:p w14:paraId="56E7E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本项目询价公告在山东省阳光采购服务平台（http://www.ygcgfw.com/）、山东建勘集团有限公司官网（http://www.sdjiankan.com/）上发布。</w:t>
      </w:r>
    </w:p>
    <w:p w14:paraId="61A1B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八、联系方式</w:t>
      </w:r>
    </w:p>
    <w:p w14:paraId="4ACCD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1、采购人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：</w:t>
      </w:r>
    </w:p>
    <w:p w14:paraId="76DD8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名称：山东建勘集团有限公司</w:t>
      </w:r>
    </w:p>
    <w:p w14:paraId="7A5B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地址：山东省济南市天桥区无影山西路686号</w:t>
      </w:r>
    </w:p>
    <w:p w14:paraId="553D4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联系人：张老师</w:t>
      </w:r>
    </w:p>
    <w:p w14:paraId="12B8F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联系电话：0531-81316371</w:t>
      </w:r>
    </w:p>
    <w:p w14:paraId="739605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2、采购代理机构：</w:t>
      </w:r>
    </w:p>
    <w:p w14:paraId="4D3F4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名称：山东正信招标有限责任公司</w:t>
      </w:r>
    </w:p>
    <w:p w14:paraId="59556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地址：济南市历下区荆山路438号学府蓝山公寓A座12楼</w:t>
      </w:r>
    </w:p>
    <w:p w14:paraId="245EF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联系人：韩学良、田艳红</w:t>
      </w:r>
    </w:p>
    <w:p w14:paraId="5FB23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15954585257、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16606356209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</w:p>
    <w:bookmarkEnd w:id="0"/>
    <w:p w14:paraId="2635952D">
      <w:pPr>
        <w:keepNext w:val="0"/>
        <w:keepLines w:val="0"/>
        <w:pageBreakBefore w:val="0"/>
        <w:widowControl w:val="0"/>
        <w:tabs>
          <w:tab w:val="left" w:pos="0"/>
          <w:tab w:val="left" w:pos="180"/>
          <w:tab w:val="left" w:pos="360"/>
          <w:tab w:val="left" w:pos="5040"/>
        </w:tabs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C0504D"/>
          <w:sz w:val="24"/>
          <w:szCs w:val="24"/>
          <w:highlight w:val="none"/>
          <w:lang w:val="en-US" w:eastAsia="zh-CN"/>
        </w:rPr>
      </w:pPr>
      <w:bookmarkStart w:id="2" w:name="_Toc28167"/>
      <w:bookmarkStart w:id="3" w:name="_Toc1166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九、其他说明：</w:t>
      </w:r>
      <w:bookmarkEnd w:id="2"/>
      <w:bookmarkEnd w:id="3"/>
    </w:p>
    <w:p w14:paraId="3C3B0C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exact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1、采购项目编号：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2024-SDJK-SG1-0052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"/>
        </w:rPr>
        <w:t>；</w:t>
      </w:r>
    </w:p>
    <w:p w14:paraId="74CF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文件售价：500元/份。请供应商将标书费汇入以下账户，并备注项目名称。公司名称：山东正信招标有限责任公司，开户银行：中国银行股份有限公司聊城开发区支行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开户账号：211752102065，行号：104471000154。</w:t>
      </w:r>
    </w:p>
    <w:p w14:paraId="321CC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 w14:paraId="5E617E94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7A77"/>
    <w:rsid w:val="1BBC6F44"/>
    <w:rsid w:val="20491A7C"/>
    <w:rsid w:val="410C699A"/>
    <w:rsid w:val="48832F92"/>
    <w:rsid w:val="49F21CB5"/>
    <w:rsid w:val="51BD026A"/>
    <w:rsid w:val="6E5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2024-11-29T03:57:00Z</dcterms:created>
  <dc:creator>Administrator</dc:creator>
  <cp:lastModifiedBy>Administrator</cp:lastModifiedBy>
  <dcterms:modified xsi:type="dcterms:W3CDTF">2025-01-21T08:57:29Z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0CA614B2479D449A80DE63864C9DF96E_12</vt:lpwstr>
  </property>
  <property fmtid="{D5CDD505-2E9C-101B-9397-08002B2CF9AE}" pid="4" name="KSOTemplateDocerSaveRecord">
    <vt:lpwstr>eyJoZGlkIjoiNmJkYjQ1M2RiMTNmOGNmNjFiYmIzMmUwZGQ5MTg0MDkifQ==</vt:lpwstr>
  </property>
</Properties>
</file>